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B4" w:rsidRDefault="001C78D9">
      <w:pPr>
        <w:widowControl/>
        <w:shd w:val="clear" w:color="auto" w:fill="FFFFFF"/>
        <w:spacing w:before="450" w:after="300" w:line="540" w:lineRule="atLeast"/>
        <w:jc w:val="center"/>
        <w:textAlignment w:val="baseline"/>
        <w:outlineLvl w:val="1"/>
        <w:rPr>
          <w:rFonts w:ascii="黑体" w:eastAsia="黑体" w:hAnsi="黑体" w:cs="黑体"/>
          <w:b/>
          <w:bCs/>
          <w:color w:val="383940"/>
          <w:kern w:val="0"/>
          <w:sz w:val="36"/>
          <w:szCs w:val="36"/>
        </w:rPr>
      </w:pPr>
      <w:r>
        <w:rPr>
          <w:rFonts w:ascii="黑体" w:eastAsia="黑体" w:hAnsi="黑体" w:cs="黑体" w:hint="eastAsia"/>
          <w:b/>
          <w:bCs/>
          <w:color w:val="383940"/>
          <w:kern w:val="0"/>
          <w:sz w:val="36"/>
          <w:szCs w:val="36"/>
        </w:rPr>
        <w:t>中国地质科学院探矿工艺研究所全国油气重点调查区战略性矿产调查评价（石油套管）公开招标公告</w:t>
      </w:r>
    </w:p>
    <w:p w:rsidR="00C82EB4" w:rsidRDefault="001C78D9">
      <w:pPr>
        <w:pStyle w:val="3"/>
        <w:shd w:val="clear" w:color="auto" w:fill="FFFFFF"/>
        <w:snapToGrid w:val="0"/>
        <w:spacing w:before="0" w:after="0" w:line="240" w:lineRule="auto"/>
        <w:textAlignment w:val="baseline"/>
        <w:rPr>
          <w:rFonts w:ascii="黑体" w:eastAsia="黑体" w:hAnsi="黑体" w:cs="黑体"/>
          <w:color w:val="383838"/>
          <w:sz w:val="28"/>
          <w:szCs w:val="28"/>
        </w:rPr>
      </w:pPr>
      <w:r>
        <w:rPr>
          <w:rFonts w:ascii="黑体" w:eastAsia="黑体" w:hAnsi="黑体" w:cs="黑体" w:hint="eastAsia"/>
          <w:color w:val="383838"/>
          <w:sz w:val="28"/>
          <w:szCs w:val="28"/>
        </w:rPr>
        <w:t>项目概况</w:t>
      </w:r>
    </w:p>
    <w:p w:rsidR="00C82EB4" w:rsidRDefault="001C78D9">
      <w:pPr>
        <w:shd w:val="clear" w:color="auto" w:fill="FFFFFF"/>
        <w:snapToGrid w:val="0"/>
        <w:textAlignment w:val="baseline"/>
        <w:rPr>
          <w:rFonts w:ascii="宋体" w:eastAsia="宋体" w:hAnsi="宋体" w:cs="宋体"/>
          <w:color w:val="383838"/>
          <w:sz w:val="24"/>
          <w:szCs w:val="24"/>
        </w:rPr>
      </w:pPr>
      <w:r>
        <w:rPr>
          <w:rFonts w:ascii="宋体" w:eastAsia="宋体" w:hAnsi="宋体" w:cs="宋体" w:hint="eastAsia"/>
          <w:color w:val="383838"/>
          <w:sz w:val="24"/>
          <w:szCs w:val="24"/>
        </w:rPr>
        <w:t>中国地质科学院探矿工艺研究所全国油气重点调查区战略性矿产调查评价（石油套管）</w:t>
      </w:r>
      <w:r>
        <w:rPr>
          <w:rFonts w:ascii="宋体" w:eastAsia="宋体" w:hAnsi="宋体" w:cs="宋体" w:hint="eastAsia"/>
          <w:color w:val="383838"/>
          <w:sz w:val="24"/>
          <w:szCs w:val="24"/>
        </w:rPr>
        <w:t xml:space="preserve"> </w:t>
      </w:r>
      <w:r>
        <w:rPr>
          <w:rFonts w:ascii="宋体" w:eastAsia="宋体" w:hAnsi="宋体" w:cs="宋体" w:hint="eastAsia"/>
          <w:color w:val="383838"/>
          <w:sz w:val="24"/>
          <w:szCs w:val="24"/>
        </w:rPr>
        <w:t>招标项目的潜在投标人应在四川省成都市武侯区武侯</w:t>
      </w:r>
      <w:bookmarkStart w:id="0" w:name="_GoBack"/>
      <w:bookmarkEnd w:id="0"/>
      <w:r>
        <w:rPr>
          <w:rFonts w:ascii="宋体" w:eastAsia="宋体" w:hAnsi="宋体" w:cs="宋体" w:hint="eastAsia"/>
          <w:color w:val="383838"/>
          <w:sz w:val="24"/>
          <w:szCs w:val="24"/>
        </w:rPr>
        <w:t>大道顺江段</w:t>
      </w:r>
      <w:r>
        <w:rPr>
          <w:rFonts w:ascii="宋体" w:eastAsia="宋体" w:hAnsi="宋体" w:cs="宋体" w:hint="eastAsia"/>
          <w:color w:val="383838"/>
          <w:sz w:val="24"/>
          <w:szCs w:val="24"/>
        </w:rPr>
        <w:t>77</w:t>
      </w:r>
      <w:r>
        <w:rPr>
          <w:rFonts w:ascii="宋体" w:eastAsia="宋体" w:hAnsi="宋体" w:cs="宋体" w:hint="eastAsia"/>
          <w:color w:val="383838"/>
          <w:sz w:val="24"/>
          <w:szCs w:val="24"/>
        </w:rPr>
        <w:t>号汇点广场（武侯吾悦广场）</w:t>
      </w:r>
      <w:r>
        <w:rPr>
          <w:rFonts w:ascii="宋体" w:eastAsia="宋体" w:hAnsi="宋体" w:cs="宋体" w:hint="eastAsia"/>
          <w:color w:val="383838"/>
          <w:sz w:val="24"/>
          <w:szCs w:val="24"/>
        </w:rPr>
        <w:t>3</w:t>
      </w:r>
      <w:r>
        <w:rPr>
          <w:rFonts w:ascii="宋体" w:eastAsia="宋体" w:hAnsi="宋体" w:cs="宋体" w:hint="eastAsia"/>
          <w:color w:val="383838"/>
          <w:sz w:val="24"/>
          <w:szCs w:val="24"/>
        </w:rPr>
        <w:t>座</w:t>
      </w:r>
      <w:r>
        <w:rPr>
          <w:rFonts w:ascii="宋体" w:eastAsia="宋体" w:hAnsi="宋体" w:cs="宋体" w:hint="eastAsia"/>
          <w:color w:val="383838"/>
          <w:sz w:val="24"/>
          <w:szCs w:val="24"/>
        </w:rPr>
        <w:t>1319</w:t>
      </w:r>
      <w:r>
        <w:rPr>
          <w:rFonts w:ascii="宋体" w:eastAsia="宋体" w:hAnsi="宋体" w:cs="宋体" w:hint="eastAsia"/>
          <w:color w:val="383838"/>
          <w:sz w:val="24"/>
          <w:szCs w:val="24"/>
        </w:rPr>
        <w:t>项目部现场获取或将报名资料发至邮箱</w:t>
      </w:r>
      <w:r>
        <w:rPr>
          <w:rFonts w:ascii="宋体" w:eastAsia="宋体" w:hAnsi="宋体" w:cs="宋体" w:hint="eastAsia"/>
          <w:color w:val="383838"/>
          <w:sz w:val="24"/>
          <w:szCs w:val="24"/>
        </w:rPr>
        <w:t>254190517@qq.com</w:t>
      </w:r>
      <w:r>
        <w:rPr>
          <w:rFonts w:ascii="宋体" w:eastAsia="宋体" w:hAnsi="宋体" w:cs="宋体" w:hint="eastAsia"/>
          <w:color w:val="383838"/>
          <w:sz w:val="24"/>
          <w:szCs w:val="24"/>
        </w:rPr>
        <w:t>获取招标文件，并于</w:t>
      </w:r>
      <w:r>
        <w:rPr>
          <w:rFonts w:ascii="宋体" w:eastAsia="宋体" w:hAnsi="宋体" w:cs="宋体" w:hint="eastAsia"/>
          <w:color w:val="383838"/>
          <w:sz w:val="24"/>
          <w:szCs w:val="24"/>
        </w:rPr>
        <w:t>2023</w:t>
      </w:r>
      <w:r>
        <w:rPr>
          <w:rFonts w:ascii="宋体" w:eastAsia="宋体" w:hAnsi="宋体" w:cs="宋体" w:hint="eastAsia"/>
          <w:color w:val="383838"/>
          <w:sz w:val="24"/>
          <w:szCs w:val="24"/>
        </w:rPr>
        <w:t>年</w:t>
      </w:r>
      <w:r>
        <w:rPr>
          <w:rFonts w:ascii="宋体" w:eastAsia="宋体" w:hAnsi="宋体" w:cs="宋体" w:hint="eastAsia"/>
          <w:color w:val="383838"/>
          <w:sz w:val="24"/>
          <w:szCs w:val="24"/>
        </w:rPr>
        <w:t>08</w:t>
      </w:r>
      <w:r>
        <w:rPr>
          <w:rFonts w:ascii="宋体" w:eastAsia="宋体" w:hAnsi="宋体" w:cs="宋体" w:hint="eastAsia"/>
          <w:color w:val="383838"/>
          <w:sz w:val="24"/>
          <w:szCs w:val="24"/>
        </w:rPr>
        <w:t>月</w:t>
      </w:r>
      <w:r>
        <w:rPr>
          <w:rFonts w:ascii="宋体" w:eastAsia="宋体" w:hAnsi="宋体" w:cs="宋体" w:hint="eastAsia"/>
          <w:color w:val="383838"/>
          <w:sz w:val="24"/>
          <w:szCs w:val="24"/>
        </w:rPr>
        <w:t>21</w:t>
      </w:r>
      <w:r>
        <w:rPr>
          <w:rFonts w:ascii="宋体" w:eastAsia="宋体" w:hAnsi="宋体" w:cs="宋体" w:hint="eastAsia"/>
          <w:color w:val="383838"/>
          <w:sz w:val="24"/>
          <w:szCs w:val="24"/>
        </w:rPr>
        <w:t>日</w:t>
      </w:r>
      <w:r>
        <w:rPr>
          <w:rFonts w:ascii="宋体" w:eastAsia="宋体" w:hAnsi="宋体" w:cs="宋体" w:hint="eastAsia"/>
          <w:color w:val="383838"/>
          <w:sz w:val="24"/>
          <w:szCs w:val="24"/>
        </w:rPr>
        <w:t xml:space="preserve"> 10</w:t>
      </w:r>
      <w:r>
        <w:rPr>
          <w:rFonts w:ascii="宋体" w:eastAsia="宋体" w:hAnsi="宋体" w:cs="宋体" w:hint="eastAsia"/>
          <w:color w:val="383838"/>
          <w:sz w:val="24"/>
          <w:szCs w:val="24"/>
        </w:rPr>
        <w:t>点</w:t>
      </w:r>
      <w:r>
        <w:rPr>
          <w:rFonts w:ascii="宋体" w:eastAsia="宋体" w:hAnsi="宋体" w:cs="宋体" w:hint="eastAsia"/>
          <w:color w:val="383838"/>
          <w:sz w:val="24"/>
          <w:szCs w:val="24"/>
        </w:rPr>
        <w:t>00</w:t>
      </w:r>
      <w:r>
        <w:rPr>
          <w:rFonts w:ascii="宋体" w:eastAsia="宋体" w:hAnsi="宋体" w:cs="宋体" w:hint="eastAsia"/>
          <w:color w:val="383838"/>
          <w:sz w:val="24"/>
          <w:szCs w:val="24"/>
        </w:rPr>
        <w:t>分（北京时间）前递交投标文件。</w:t>
      </w:r>
    </w:p>
    <w:p w:rsidR="00C82EB4" w:rsidRDefault="001C78D9">
      <w:pPr>
        <w:pStyle w:val="a5"/>
        <w:shd w:val="clear" w:color="auto" w:fill="FFFFFF"/>
        <w:snapToGrid w:val="0"/>
        <w:spacing w:before="0" w:beforeAutospacing="0" w:after="0" w:afterAutospacing="0"/>
        <w:textAlignment w:val="baseline"/>
        <w:rPr>
          <w:rFonts w:ascii="黑体" w:eastAsia="黑体" w:hAnsi="黑体" w:cs="黑体"/>
          <w:color w:val="383838"/>
          <w:sz w:val="28"/>
          <w:szCs w:val="28"/>
        </w:rPr>
      </w:pPr>
      <w:r>
        <w:rPr>
          <w:rStyle w:val="a6"/>
          <w:rFonts w:ascii="黑体" w:eastAsia="黑体" w:hAnsi="黑体" w:cs="黑体" w:hint="eastAsia"/>
          <w:color w:val="383838"/>
          <w:sz w:val="28"/>
          <w:szCs w:val="28"/>
        </w:rPr>
        <w:t>一、项目基本情况</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项目编号：</w:t>
      </w:r>
      <w:r>
        <w:rPr>
          <w:rFonts w:hint="eastAsia"/>
          <w:color w:val="383838"/>
        </w:rPr>
        <w:t>WKZB2312SCQ911187</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项目名称：中国地质科学院探矿工艺研究所全国油气重点调查区战略性矿产调查评价（石油套管）</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预算金额：</w:t>
      </w:r>
      <w:r>
        <w:rPr>
          <w:rFonts w:hint="eastAsia"/>
          <w:color w:val="383838"/>
        </w:rPr>
        <w:t xml:space="preserve">287.3000000 </w:t>
      </w:r>
      <w:r>
        <w:rPr>
          <w:rFonts w:hint="eastAsia"/>
          <w:color w:val="383838"/>
        </w:rPr>
        <w:t>万元（人民币）</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采购需求：</w:t>
      </w:r>
    </w:p>
    <w:tbl>
      <w:tblPr>
        <w:tblW w:w="5556" w:type="pct"/>
        <w:jc w:val="center"/>
        <w:shd w:val="clear" w:color="auto" w:fill="FFFFFF"/>
        <w:tblLayout w:type="fixed"/>
        <w:tblCellMar>
          <w:left w:w="0" w:type="dxa"/>
          <w:right w:w="0" w:type="dxa"/>
        </w:tblCellMar>
        <w:tblLook w:val="04A0" w:firstRow="1" w:lastRow="0" w:firstColumn="1" w:lastColumn="0" w:noHBand="0" w:noVBand="1"/>
      </w:tblPr>
      <w:tblGrid>
        <w:gridCol w:w="508"/>
        <w:gridCol w:w="1047"/>
        <w:gridCol w:w="2022"/>
        <w:gridCol w:w="628"/>
        <w:gridCol w:w="739"/>
        <w:gridCol w:w="976"/>
        <w:gridCol w:w="648"/>
        <w:gridCol w:w="988"/>
        <w:gridCol w:w="841"/>
        <w:gridCol w:w="799"/>
      </w:tblGrid>
      <w:tr w:rsidR="00C82EB4">
        <w:trPr>
          <w:trHeight w:val="405"/>
          <w:tblHeader/>
          <w:jc w:val="center"/>
        </w:trPr>
        <w:tc>
          <w:tcPr>
            <w:tcW w:w="512" w:type="dxa"/>
            <w:tcBorders>
              <w:top w:val="single" w:sz="12" w:space="0" w:color="auto"/>
              <w:left w:val="single" w:sz="12"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b/>
                <w:bCs/>
                <w:color w:val="383838"/>
                <w:sz w:val="21"/>
                <w:szCs w:val="21"/>
              </w:rPr>
            </w:pPr>
            <w:r>
              <w:rPr>
                <w:rStyle w:val="a6"/>
                <w:rFonts w:hint="eastAsia"/>
                <w:color w:val="383838"/>
                <w:sz w:val="21"/>
                <w:szCs w:val="21"/>
              </w:rPr>
              <w:t>序号</w:t>
            </w:r>
          </w:p>
        </w:tc>
        <w:tc>
          <w:tcPr>
            <w:tcW w:w="1055" w:type="dxa"/>
            <w:tcBorders>
              <w:top w:val="single" w:sz="12"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b/>
                <w:bCs/>
                <w:color w:val="383838"/>
                <w:sz w:val="21"/>
                <w:szCs w:val="21"/>
              </w:rPr>
            </w:pPr>
            <w:r>
              <w:rPr>
                <w:rStyle w:val="a6"/>
                <w:rFonts w:hint="eastAsia"/>
                <w:color w:val="383838"/>
                <w:sz w:val="21"/>
                <w:szCs w:val="21"/>
              </w:rPr>
              <w:t>设备名称（标的名称）</w:t>
            </w:r>
          </w:p>
        </w:tc>
        <w:tc>
          <w:tcPr>
            <w:tcW w:w="2037" w:type="dxa"/>
            <w:tcBorders>
              <w:top w:val="single" w:sz="12"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b/>
                <w:bCs/>
                <w:color w:val="383838"/>
                <w:sz w:val="21"/>
                <w:szCs w:val="21"/>
              </w:rPr>
            </w:pPr>
            <w:r>
              <w:rPr>
                <w:rStyle w:val="a6"/>
                <w:rFonts w:hint="eastAsia"/>
                <w:color w:val="383838"/>
                <w:sz w:val="21"/>
                <w:szCs w:val="21"/>
              </w:rPr>
              <w:t>规格型号</w:t>
            </w:r>
          </w:p>
        </w:tc>
        <w:tc>
          <w:tcPr>
            <w:tcW w:w="633" w:type="dxa"/>
            <w:tcBorders>
              <w:top w:val="single" w:sz="12"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b/>
                <w:bCs/>
                <w:color w:val="383838"/>
                <w:sz w:val="21"/>
                <w:szCs w:val="21"/>
              </w:rPr>
            </w:pPr>
            <w:r>
              <w:rPr>
                <w:rStyle w:val="a6"/>
                <w:rFonts w:hint="eastAsia"/>
                <w:color w:val="383838"/>
                <w:sz w:val="21"/>
                <w:szCs w:val="21"/>
              </w:rPr>
              <w:t>材质</w:t>
            </w:r>
          </w:p>
        </w:tc>
        <w:tc>
          <w:tcPr>
            <w:tcW w:w="744" w:type="dxa"/>
            <w:tcBorders>
              <w:top w:val="single" w:sz="12"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b/>
                <w:bCs/>
                <w:color w:val="383838"/>
                <w:sz w:val="21"/>
                <w:szCs w:val="21"/>
              </w:rPr>
            </w:pPr>
            <w:r>
              <w:rPr>
                <w:rStyle w:val="a6"/>
                <w:rFonts w:hint="eastAsia"/>
                <w:color w:val="383838"/>
                <w:sz w:val="21"/>
                <w:szCs w:val="21"/>
              </w:rPr>
              <w:t>扣型</w:t>
            </w:r>
          </w:p>
        </w:tc>
        <w:tc>
          <w:tcPr>
            <w:tcW w:w="983" w:type="dxa"/>
            <w:tcBorders>
              <w:top w:val="single" w:sz="12"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b/>
                <w:bCs/>
                <w:color w:val="383838"/>
                <w:sz w:val="21"/>
                <w:szCs w:val="21"/>
              </w:rPr>
            </w:pPr>
            <w:r>
              <w:rPr>
                <w:rStyle w:val="a6"/>
                <w:rFonts w:hint="eastAsia"/>
                <w:color w:val="383838"/>
                <w:sz w:val="21"/>
                <w:szCs w:val="21"/>
              </w:rPr>
              <w:t>预计采购数量（吨）</w:t>
            </w:r>
          </w:p>
        </w:tc>
        <w:tc>
          <w:tcPr>
            <w:tcW w:w="653" w:type="dxa"/>
            <w:tcBorders>
              <w:top w:val="single" w:sz="12"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b/>
                <w:bCs/>
                <w:color w:val="383838"/>
                <w:sz w:val="21"/>
                <w:szCs w:val="21"/>
              </w:rPr>
            </w:pPr>
            <w:r>
              <w:rPr>
                <w:rStyle w:val="a6"/>
                <w:rFonts w:hint="eastAsia"/>
                <w:color w:val="383838"/>
                <w:sz w:val="21"/>
                <w:szCs w:val="21"/>
              </w:rPr>
              <w:t>所属行业</w:t>
            </w:r>
          </w:p>
        </w:tc>
        <w:tc>
          <w:tcPr>
            <w:tcW w:w="995" w:type="dxa"/>
            <w:tcBorders>
              <w:top w:val="single" w:sz="12"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b/>
                <w:bCs/>
                <w:color w:val="383838"/>
                <w:sz w:val="21"/>
                <w:szCs w:val="21"/>
              </w:rPr>
            </w:pPr>
            <w:r>
              <w:rPr>
                <w:rStyle w:val="a6"/>
                <w:rFonts w:hint="eastAsia"/>
                <w:color w:val="383838"/>
                <w:sz w:val="21"/>
                <w:szCs w:val="21"/>
              </w:rPr>
              <w:t>最高限价（万元</w:t>
            </w:r>
            <w:r>
              <w:rPr>
                <w:rStyle w:val="a6"/>
                <w:rFonts w:hint="eastAsia"/>
                <w:color w:val="383838"/>
                <w:sz w:val="21"/>
                <w:szCs w:val="21"/>
              </w:rPr>
              <w:t>/</w:t>
            </w:r>
            <w:r>
              <w:rPr>
                <w:rStyle w:val="a6"/>
                <w:rFonts w:hint="eastAsia"/>
                <w:color w:val="383838"/>
                <w:sz w:val="21"/>
                <w:szCs w:val="21"/>
              </w:rPr>
              <w:t>吨）</w:t>
            </w:r>
          </w:p>
        </w:tc>
        <w:tc>
          <w:tcPr>
            <w:tcW w:w="847" w:type="dxa"/>
            <w:tcBorders>
              <w:top w:val="single" w:sz="12"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b/>
                <w:bCs/>
                <w:color w:val="383838"/>
                <w:sz w:val="21"/>
                <w:szCs w:val="21"/>
              </w:rPr>
            </w:pPr>
            <w:r>
              <w:rPr>
                <w:rStyle w:val="a6"/>
                <w:rFonts w:hint="eastAsia"/>
                <w:color w:val="383838"/>
                <w:sz w:val="21"/>
                <w:szCs w:val="21"/>
              </w:rPr>
              <w:t>预算</w:t>
            </w:r>
          </w:p>
          <w:p w:rsidR="00C82EB4" w:rsidRDefault="001C78D9">
            <w:pPr>
              <w:pStyle w:val="a5"/>
              <w:spacing w:before="0" w:beforeAutospacing="0" w:after="0" w:afterAutospacing="0"/>
              <w:jc w:val="center"/>
              <w:textAlignment w:val="baseline"/>
              <w:rPr>
                <w:b/>
                <w:bCs/>
                <w:color w:val="383838"/>
                <w:sz w:val="21"/>
                <w:szCs w:val="21"/>
              </w:rPr>
            </w:pPr>
            <w:r>
              <w:rPr>
                <w:rStyle w:val="a6"/>
                <w:rFonts w:hint="eastAsia"/>
                <w:color w:val="383838"/>
                <w:sz w:val="21"/>
                <w:szCs w:val="21"/>
              </w:rPr>
              <w:t>（万元）</w:t>
            </w:r>
          </w:p>
        </w:tc>
        <w:tc>
          <w:tcPr>
            <w:tcW w:w="805" w:type="dxa"/>
            <w:tcBorders>
              <w:top w:val="single" w:sz="12" w:space="0" w:color="auto"/>
              <w:left w:val="nil"/>
              <w:bottom w:val="single" w:sz="8" w:space="0" w:color="auto"/>
              <w:right w:val="single" w:sz="12"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b/>
                <w:bCs/>
                <w:color w:val="383838"/>
                <w:sz w:val="21"/>
                <w:szCs w:val="21"/>
              </w:rPr>
            </w:pPr>
            <w:r>
              <w:rPr>
                <w:rStyle w:val="a6"/>
                <w:rFonts w:hint="eastAsia"/>
                <w:color w:val="383838"/>
                <w:sz w:val="21"/>
                <w:szCs w:val="21"/>
              </w:rPr>
              <w:t>是否接受进口产品投标</w:t>
            </w:r>
          </w:p>
        </w:tc>
      </w:tr>
      <w:tr w:rsidR="00C82EB4">
        <w:trPr>
          <w:trHeight w:val="615"/>
          <w:jc w:val="center"/>
        </w:trPr>
        <w:tc>
          <w:tcPr>
            <w:tcW w:w="512" w:type="dxa"/>
            <w:tcBorders>
              <w:top w:val="nil"/>
              <w:left w:val="single" w:sz="12"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top"/>
              <w:rPr>
                <w:color w:val="383838"/>
                <w:sz w:val="21"/>
                <w:szCs w:val="21"/>
              </w:rPr>
            </w:pPr>
            <w:r>
              <w:rPr>
                <w:rFonts w:hint="eastAsia"/>
                <w:color w:val="383838"/>
                <w:sz w:val="21"/>
                <w:szCs w:val="21"/>
              </w:rPr>
              <w:t>1</w:t>
            </w:r>
          </w:p>
        </w:tc>
        <w:tc>
          <w:tcPr>
            <w:tcW w:w="10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套管</w:t>
            </w:r>
            <w:r>
              <w:rPr>
                <w:rFonts w:hint="eastAsia"/>
                <w:color w:val="383838"/>
                <w:sz w:val="21"/>
                <w:szCs w:val="21"/>
              </w:rPr>
              <w:t>1</w:t>
            </w:r>
          </w:p>
        </w:tc>
        <w:tc>
          <w:tcPr>
            <w:tcW w:w="203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Ф</w:t>
            </w:r>
            <w:r>
              <w:rPr>
                <w:rFonts w:hint="eastAsia"/>
                <w:color w:val="383838"/>
                <w:sz w:val="21"/>
                <w:szCs w:val="21"/>
              </w:rPr>
              <w:t>339.7mm</w:t>
            </w:r>
            <w:r>
              <w:rPr>
                <w:rFonts w:hint="eastAsia"/>
                <w:color w:val="383838"/>
                <w:sz w:val="21"/>
                <w:szCs w:val="21"/>
              </w:rPr>
              <w:t>×</w:t>
            </w:r>
            <w:r>
              <w:rPr>
                <w:rFonts w:hint="eastAsia"/>
                <w:color w:val="383838"/>
                <w:sz w:val="21"/>
                <w:szCs w:val="21"/>
              </w:rPr>
              <w:t>10.92mm</w:t>
            </w:r>
          </w:p>
        </w:tc>
        <w:tc>
          <w:tcPr>
            <w:tcW w:w="63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J55</w:t>
            </w:r>
          </w:p>
        </w:tc>
        <w:tc>
          <w:tcPr>
            <w:tcW w:w="74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偏梯扣</w:t>
            </w:r>
          </w:p>
        </w:tc>
        <w:tc>
          <w:tcPr>
            <w:tcW w:w="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54</w:t>
            </w:r>
          </w:p>
        </w:tc>
        <w:tc>
          <w:tcPr>
            <w:tcW w:w="65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top"/>
              <w:rPr>
                <w:color w:val="383838"/>
                <w:sz w:val="21"/>
                <w:szCs w:val="21"/>
              </w:rPr>
            </w:pPr>
            <w:r>
              <w:rPr>
                <w:rFonts w:hint="eastAsia"/>
                <w:color w:val="383838"/>
                <w:sz w:val="21"/>
                <w:szCs w:val="21"/>
              </w:rPr>
              <w:t>工业</w:t>
            </w:r>
          </w:p>
        </w:tc>
        <w:tc>
          <w:tcPr>
            <w:tcW w:w="9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0.65</w:t>
            </w:r>
          </w:p>
        </w:tc>
        <w:tc>
          <w:tcPr>
            <w:tcW w:w="847" w:type="dxa"/>
            <w:vMerge w:val="restart"/>
            <w:tcBorders>
              <w:top w:val="nil"/>
              <w:left w:val="nil"/>
              <w:bottom w:val="single" w:sz="12"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287.3</w:t>
            </w:r>
          </w:p>
        </w:tc>
        <w:tc>
          <w:tcPr>
            <w:tcW w:w="805" w:type="dxa"/>
            <w:tcBorders>
              <w:top w:val="nil"/>
              <w:left w:val="nil"/>
              <w:bottom w:val="single" w:sz="8" w:space="0" w:color="auto"/>
              <w:right w:val="single" w:sz="12"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top"/>
              <w:rPr>
                <w:color w:val="383838"/>
                <w:sz w:val="21"/>
                <w:szCs w:val="21"/>
              </w:rPr>
            </w:pPr>
            <w:r>
              <w:rPr>
                <w:rFonts w:hint="eastAsia"/>
                <w:color w:val="383838"/>
                <w:sz w:val="21"/>
                <w:szCs w:val="21"/>
              </w:rPr>
              <w:t>否</w:t>
            </w:r>
          </w:p>
        </w:tc>
      </w:tr>
      <w:tr w:rsidR="00C82EB4">
        <w:trPr>
          <w:trHeight w:val="615"/>
          <w:jc w:val="center"/>
        </w:trPr>
        <w:tc>
          <w:tcPr>
            <w:tcW w:w="512" w:type="dxa"/>
            <w:tcBorders>
              <w:top w:val="nil"/>
              <w:left w:val="single" w:sz="12"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top"/>
              <w:rPr>
                <w:color w:val="383838"/>
                <w:sz w:val="21"/>
                <w:szCs w:val="21"/>
              </w:rPr>
            </w:pPr>
            <w:r>
              <w:rPr>
                <w:rFonts w:hint="eastAsia"/>
                <w:color w:val="383838"/>
                <w:sz w:val="21"/>
                <w:szCs w:val="21"/>
              </w:rPr>
              <w:t>2</w:t>
            </w:r>
          </w:p>
        </w:tc>
        <w:tc>
          <w:tcPr>
            <w:tcW w:w="105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套管</w:t>
            </w:r>
            <w:r>
              <w:rPr>
                <w:rFonts w:hint="eastAsia"/>
                <w:color w:val="383838"/>
                <w:sz w:val="21"/>
                <w:szCs w:val="21"/>
              </w:rPr>
              <w:t>2</w:t>
            </w:r>
          </w:p>
        </w:tc>
        <w:tc>
          <w:tcPr>
            <w:tcW w:w="203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Ф</w:t>
            </w:r>
            <w:r>
              <w:rPr>
                <w:rFonts w:hint="eastAsia"/>
                <w:color w:val="383838"/>
                <w:sz w:val="21"/>
                <w:szCs w:val="21"/>
              </w:rPr>
              <w:t>244.5mm</w:t>
            </w:r>
            <w:r>
              <w:rPr>
                <w:rFonts w:hint="eastAsia"/>
                <w:color w:val="383838"/>
                <w:sz w:val="21"/>
                <w:szCs w:val="21"/>
              </w:rPr>
              <w:t>×</w:t>
            </w:r>
            <w:r>
              <w:rPr>
                <w:rFonts w:hint="eastAsia"/>
                <w:color w:val="383838"/>
                <w:sz w:val="21"/>
                <w:szCs w:val="21"/>
              </w:rPr>
              <w:t>11.05mm</w:t>
            </w:r>
          </w:p>
        </w:tc>
        <w:tc>
          <w:tcPr>
            <w:tcW w:w="63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N80</w:t>
            </w:r>
          </w:p>
        </w:tc>
        <w:tc>
          <w:tcPr>
            <w:tcW w:w="74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偏梯扣</w:t>
            </w:r>
          </w:p>
        </w:tc>
        <w:tc>
          <w:tcPr>
            <w:tcW w:w="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180</w:t>
            </w:r>
          </w:p>
        </w:tc>
        <w:tc>
          <w:tcPr>
            <w:tcW w:w="65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top"/>
              <w:rPr>
                <w:color w:val="383838"/>
                <w:sz w:val="21"/>
                <w:szCs w:val="21"/>
              </w:rPr>
            </w:pPr>
            <w:r>
              <w:rPr>
                <w:rFonts w:hint="eastAsia"/>
                <w:color w:val="383838"/>
                <w:sz w:val="21"/>
                <w:szCs w:val="21"/>
              </w:rPr>
              <w:t>工业</w:t>
            </w:r>
          </w:p>
        </w:tc>
        <w:tc>
          <w:tcPr>
            <w:tcW w:w="9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0.75</w:t>
            </w:r>
          </w:p>
        </w:tc>
        <w:tc>
          <w:tcPr>
            <w:tcW w:w="847" w:type="dxa"/>
            <w:vMerge/>
            <w:tcBorders>
              <w:top w:val="nil"/>
              <w:left w:val="nil"/>
              <w:bottom w:val="single" w:sz="12" w:space="0" w:color="auto"/>
              <w:right w:val="single" w:sz="8" w:space="0" w:color="auto"/>
            </w:tcBorders>
            <w:shd w:val="clear" w:color="auto" w:fill="FFFFFF"/>
            <w:vAlign w:val="center"/>
          </w:tcPr>
          <w:p w:rsidR="00C82EB4" w:rsidRDefault="00C82EB4">
            <w:pPr>
              <w:rPr>
                <w:rFonts w:ascii="宋体" w:eastAsia="宋体" w:hAnsi="宋体" w:cs="宋体"/>
                <w:color w:val="383838"/>
                <w:szCs w:val="21"/>
              </w:rPr>
            </w:pPr>
          </w:p>
        </w:tc>
        <w:tc>
          <w:tcPr>
            <w:tcW w:w="805" w:type="dxa"/>
            <w:tcBorders>
              <w:top w:val="nil"/>
              <w:left w:val="nil"/>
              <w:bottom w:val="single" w:sz="8" w:space="0" w:color="auto"/>
              <w:right w:val="single" w:sz="12"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否</w:t>
            </w:r>
          </w:p>
        </w:tc>
      </w:tr>
      <w:tr w:rsidR="00C82EB4">
        <w:trPr>
          <w:trHeight w:val="615"/>
          <w:jc w:val="center"/>
        </w:trPr>
        <w:tc>
          <w:tcPr>
            <w:tcW w:w="512" w:type="dxa"/>
            <w:tcBorders>
              <w:top w:val="nil"/>
              <w:left w:val="single" w:sz="12" w:space="0" w:color="auto"/>
              <w:bottom w:val="single" w:sz="12"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top"/>
              <w:rPr>
                <w:color w:val="383838"/>
                <w:sz w:val="21"/>
                <w:szCs w:val="21"/>
              </w:rPr>
            </w:pPr>
            <w:r>
              <w:rPr>
                <w:rFonts w:hint="eastAsia"/>
                <w:color w:val="383838"/>
                <w:sz w:val="21"/>
                <w:szCs w:val="21"/>
              </w:rPr>
              <w:t>3</w:t>
            </w:r>
          </w:p>
        </w:tc>
        <w:tc>
          <w:tcPr>
            <w:tcW w:w="1055" w:type="dxa"/>
            <w:tcBorders>
              <w:top w:val="nil"/>
              <w:left w:val="nil"/>
              <w:bottom w:val="single" w:sz="12"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套管</w:t>
            </w:r>
            <w:r>
              <w:rPr>
                <w:rFonts w:hint="eastAsia"/>
                <w:color w:val="383838"/>
                <w:sz w:val="21"/>
                <w:szCs w:val="21"/>
              </w:rPr>
              <w:t>3</w:t>
            </w:r>
          </w:p>
        </w:tc>
        <w:tc>
          <w:tcPr>
            <w:tcW w:w="2037" w:type="dxa"/>
            <w:tcBorders>
              <w:top w:val="nil"/>
              <w:left w:val="nil"/>
              <w:bottom w:val="single" w:sz="12"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Ф</w:t>
            </w:r>
            <w:r>
              <w:rPr>
                <w:rFonts w:hint="eastAsia"/>
                <w:color w:val="383838"/>
                <w:sz w:val="21"/>
                <w:szCs w:val="21"/>
              </w:rPr>
              <w:t>139.7mm</w:t>
            </w:r>
            <w:r>
              <w:rPr>
                <w:rFonts w:hint="eastAsia"/>
                <w:color w:val="383838"/>
                <w:sz w:val="21"/>
                <w:szCs w:val="21"/>
              </w:rPr>
              <w:t>×</w:t>
            </w:r>
            <w:r>
              <w:rPr>
                <w:rFonts w:hint="eastAsia"/>
                <w:color w:val="383838"/>
                <w:sz w:val="21"/>
                <w:szCs w:val="21"/>
              </w:rPr>
              <w:t>10.54mm</w:t>
            </w:r>
          </w:p>
        </w:tc>
        <w:tc>
          <w:tcPr>
            <w:tcW w:w="633" w:type="dxa"/>
            <w:tcBorders>
              <w:top w:val="nil"/>
              <w:left w:val="nil"/>
              <w:bottom w:val="single" w:sz="12"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P110S</w:t>
            </w:r>
          </w:p>
        </w:tc>
        <w:tc>
          <w:tcPr>
            <w:tcW w:w="744" w:type="dxa"/>
            <w:tcBorders>
              <w:top w:val="nil"/>
              <w:left w:val="nil"/>
              <w:bottom w:val="single" w:sz="12"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偏梯扣</w:t>
            </w:r>
          </w:p>
        </w:tc>
        <w:tc>
          <w:tcPr>
            <w:tcW w:w="983" w:type="dxa"/>
            <w:tcBorders>
              <w:top w:val="nil"/>
              <w:left w:val="nil"/>
              <w:bottom w:val="single" w:sz="12"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117</w:t>
            </w:r>
          </w:p>
        </w:tc>
        <w:tc>
          <w:tcPr>
            <w:tcW w:w="653" w:type="dxa"/>
            <w:tcBorders>
              <w:top w:val="nil"/>
              <w:left w:val="nil"/>
              <w:bottom w:val="single" w:sz="12"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top"/>
              <w:rPr>
                <w:color w:val="383838"/>
                <w:sz w:val="21"/>
                <w:szCs w:val="21"/>
              </w:rPr>
            </w:pPr>
            <w:r>
              <w:rPr>
                <w:rFonts w:hint="eastAsia"/>
                <w:color w:val="383838"/>
                <w:sz w:val="21"/>
                <w:szCs w:val="21"/>
              </w:rPr>
              <w:t>工业</w:t>
            </w:r>
          </w:p>
        </w:tc>
        <w:tc>
          <w:tcPr>
            <w:tcW w:w="995" w:type="dxa"/>
            <w:tcBorders>
              <w:top w:val="nil"/>
              <w:left w:val="nil"/>
              <w:bottom w:val="single" w:sz="12" w:space="0" w:color="auto"/>
              <w:right w:val="single" w:sz="8"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1.00</w:t>
            </w:r>
          </w:p>
        </w:tc>
        <w:tc>
          <w:tcPr>
            <w:tcW w:w="847" w:type="dxa"/>
            <w:vMerge/>
            <w:tcBorders>
              <w:top w:val="nil"/>
              <w:left w:val="nil"/>
              <w:bottom w:val="single" w:sz="12" w:space="0" w:color="auto"/>
              <w:right w:val="single" w:sz="8" w:space="0" w:color="auto"/>
            </w:tcBorders>
            <w:shd w:val="clear" w:color="auto" w:fill="FFFFFF"/>
            <w:vAlign w:val="center"/>
          </w:tcPr>
          <w:p w:rsidR="00C82EB4" w:rsidRDefault="00C82EB4">
            <w:pPr>
              <w:rPr>
                <w:rFonts w:ascii="宋体" w:eastAsia="宋体" w:hAnsi="宋体" w:cs="宋体"/>
                <w:color w:val="383838"/>
                <w:szCs w:val="21"/>
              </w:rPr>
            </w:pPr>
          </w:p>
        </w:tc>
        <w:tc>
          <w:tcPr>
            <w:tcW w:w="805" w:type="dxa"/>
            <w:tcBorders>
              <w:top w:val="nil"/>
              <w:left w:val="nil"/>
              <w:bottom w:val="single" w:sz="12" w:space="0" w:color="auto"/>
              <w:right w:val="single" w:sz="12" w:space="0" w:color="auto"/>
            </w:tcBorders>
            <w:shd w:val="clear" w:color="auto" w:fill="FFFFFF"/>
            <w:tcMar>
              <w:top w:w="15" w:type="dxa"/>
              <w:left w:w="15" w:type="dxa"/>
              <w:bottom w:w="15" w:type="dxa"/>
              <w:right w:w="15" w:type="dxa"/>
            </w:tcMar>
            <w:vAlign w:val="center"/>
          </w:tcPr>
          <w:p w:rsidR="00C82EB4" w:rsidRDefault="001C78D9">
            <w:pPr>
              <w:pStyle w:val="a5"/>
              <w:spacing w:before="0" w:beforeAutospacing="0" w:after="0" w:afterAutospacing="0"/>
              <w:jc w:val="center"/>
              <w:textAlignment w:val="baseline"/>
              <w:rPr>
                <w:color w:val="383838"/>
                <w:sz w:val="21"/>
                <w:szCs w:val="21"/>
              </w:rPr>
            </w:pPr>
            <w:r>
              <w:rPr>
                <w:rFonts w:hint="eastAsia"/>
                <w:color w:val="383838"/>
                <w:sz w:val="21"/>
                <w:szCs w:val="21"/>
              </w:rPr>
              <w:t>否</w:t>
            </w:r>
          </w:p>
        </w:tc>
      </w:tr>
    </w:tbl>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合同履行期限：本项目为单价采购，供货周期为</w:t>
      </w:r>
      <w:r>
        <w:rPr>
          <w:rFonts w:hint="eastAsia"/>
          <w:color w:val="383838"/>
        </w:rPr>
        <w:t>2</w:t>
      </w:r>
      <w:r>
        <w:rPr>
          <w:rFonts w:hint="eastAsia"/>
          <w:color w:val="383838"/>
        </w:rPr>
        <w:t>年，分批次供货。中标人须在接到采购人供货通知后</w:t>
      </w:r>
      <w:r>
        <w:rPr>
          <w:rFonts w:hint="eastAsia"/>
          <w:color w:val="383838"/>
        </w:rPr>
        <w:t>15</w:t>
      </w:r>
      <w:r>
        <w:rPr>
          <w:rFonts w:hint="eastAsia"/>
          <w:color w:val="383838"/>
        </w:rPr>
        <w:t>日内将货物运送到交货地点。</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本项目</w:t>
      </w:r>
      <w:r>
        <w:rPr>
          <w:rFonts w:hint="eastAsia"/>
          <w:color w:val="383838"/>
        </w:rPr>
        <w:t>(</w:t>
      </w:r>
      <w:r>
        <w:rPr>
          <w:rFonts w:hint="eastAsia"/>
          <w:color w:val="383838"/>
        </w:rPr>
        <w:t>不接受</w:t>
      </w:r>
      <w:r>
        <w:rPr>
          <w:rFonts w:hint="eastAsia"/>
          <w:color w:val="383838"/>
        </w:rPr>
        <w:t>)</w:t>
      </w:r>
      <w:r>
        <w:rPr>
          <w:rFonts w:hint="eastAsia"/>
          <w:color w:val="383838"/>
        </w:rPr>
        <w:t>联合体投标。</w:t>
      </w:r>
    </w:p>
    <w:p w:rsidR="00C82EB4" w:rsidRDefault="001C78D9">
      <w:pPr>
        <w:pStyle w:val="a5"/>
        <w:shd w:val="clear" w:color="auto" w:fill="FFFFFF"/>
        <w:snapToGrid w:val="0"/>
        <w:spacing w:before="0" w:beforeAutospacing="0" w:after="0" w:afterAutospacing="0"/>
        <w:textAlignment w:val="baseline"/>
        <w:rPr>
          <w:rStyle w:val="a6"/>
          <w:rFonts w:ascii="黑体" w:eastAsia="黑体" w:hAnsi="黑体" w:cs="黑体"/>
          <w:color w:val="383838"/>
          <w:sz w:val="28"/>
          <w:szCs w:val="28"/>
        </w:rPr>
      </w:pPr>
      <w:r>
        <w:rPr>
          <w:rStyle w:val="a6"/>
          <w:rFonts w:ascii="黑体" w:eastAsia="黑体" w:hAnsi="黑体" w:cs="黑体" w:hint="eastAsia"/>
          <w:color w:val="383838"/>
          <w:sz w:val="28"/>
          <w:szCs w:val="28"/>
        </w:rPr>
        <w:t>二、申请人的资格要求：</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1.</w:t>
      </w:r>
      <w:r>
        <w:rPr>
          <w:rFonts w:hint="eastAsia"/>
          <w:color w:val="383838"/>
        </w:rPr>
        <w:t>满足《中华人民共和国政府采购法》第二十二条规定；</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2.</w:t>
      </w:r>
      <w:r>
        <w:rPr>
          <w:rFonts w:hint="eastAsia"/>
          <w:color w:val="383838"/>
        </w:rPr>
        <w:t>落实政府采购政策需满足的资格要求：</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无</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3.</w:t>
      </w:r>
      <w:r>
        <w:rPr>
          <w:rFonts w:hint="eastAsia"/>
          <w:color w:val="383838"/>
        </w:rPr>
        <w:t>本项目的特定资格要求：</w:t>
      </w:r>
      <w:r>
        <w:rPr>
          <w:rFonts w:hint="eastAsia"/>
          <w:color w:val="383838"/>
        </w:rPr>
        <w:t>1</w:t>
      </w:r>
      <w:r>
        <w:rPr>
          <w:rFonts w:hint="eastAsia"/>
          <w:color w:val="383838"/>
        </w:rPr>
        <w:t>、根据《关于在政府采购活动中查询及使用信用记录有关问题的通知》（财库〔</w:t>
      </w:r>
      <w:r>
        <w:rPr>
          <w:rFonts w:hint="eastAsia"/>
          <w:color w:val="383838"/>
        </w:rPr>
        <w:t>2016</w:t>
      </w:r>
      <w:r>
        <w:rPr>
          <w:rFonts w:hint="eastAsia"/>
          <w:color w:val="383838"/>
        </w:rPr>
        <w:t>〕</w:t>
      </w:r>
      <w:r>
        <w:rPr>
          <w:rFonts w:hint="eastAsia"/>
          <w:color w:val="383838"/>
        </w:rPr>
        <w:t>125</w:t>
      </w:r>
      <w:r>
        <w:rPr>
          <w:rFonts w:hint="eastAsia"/>
          <w:color w:val="383838"/>
        </w:rPr>
        <w:t>号）的要求，代理机构将在开标前通过“信用中国”网站（</w:t>
      </w:r>
      <w:r>
        <w:rPr>
          <w:rFonts w:hint="eastAsia"/>
          <w:color w:val="383838"/>
        </w:rPr>
        <w:t>www.creditchina.gov.cn</w:t>
      </w:r>
      <w:r>
        <w:rPr>
          <w:rFonts w:hint="eastAsia"/>
          <w:color w:val="383838"/>
        </w:rPr>
        <w:t>）、“中国政府采购网”网站（</w:t>
      </w:r>
      <w:r>
        <w:rPr>
          <w:rFonts w:hint="eastAsia"/>
          <w:color w:val="383838"/>
        </w:rPr>
        <w:t>www.ccgp.gov.cn</w:t>
      </w:r>
      <w:r>
        <w:rPr>
          <w:rFonts w:hint="eastAsia"/>
          <w:color w:val="383838"/>
        </w:rPr>
        <w:t>）等渠道查询供应商在采购公告发布之日前的信用记录并保存信用记录结果网页截图，拒绝列入失信被执</w:t>
      </w:r>
      <w:r>
        <w:rPr>
          <w:rFonts w:hint="eastAsia"/>
          <w:color w:val="383838"/>
        </w:rPr>
        <w:t>行人名单、重大税收违法案件当事人名单、政府采购严重违法失信行为记录名单中的供应商报名参加本项目的采购活动。</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lastRenderedPageBreak/>
        <w:t>2</w:t>
      </w:r>
      <w:r>
        <w:rPr>
          <w:rFonts w:hint="eastAsia"/>
          <w:color w:val="383838"/>
        </w:rPr>
        <w:t>、在行贿犯罪信息查询期限内，投标人及其现任法定代表人、主要负责人没有行贿犯罪记录。</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3</w:t>
      </w:r>
      <w:r>
        <w:rPr>
          <w:rFonts w:hint="eastAsia"/>
          <w:color w:val="383838"/>
        </w:rPr>
        <w:t>、供应商与其他供应商之间，单位负责人不为同一人而且不存在直接控股、管理关系。</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4</w:t>
      </w:r>
      <w:r>
        <w:rPr>
          <w:rFonts w:hint="eastAsia"/>
          <w:color w:val="383838"/>
        </w:rPr>
        <w:t>、供应商未对本次采购项目提供过整体设计、规范编制或者项目管理、监理、检测等服务。</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5</w:t>
      </w:r>
      <w:r>
        <w:rPr>
          <w:rFonts w:hint="eastAsia"/>
          <w:color w:val="383838"/>
        </w:rPr>
        <w:t>、保函或投标保证金。</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6</w:t>
      </w:r>
      <w:r>
        <w:rPr>
          <w:rFonts w:hint="eastAsia"/>
          <w:color w:val="383838"/>
        </w:rPr>
        <w:t>、法定代表人</w:t>
      </w:r>
      <w:r>
        <w:rPr>
          <w:rFonts w:hint="eastAsia"/>
          <w:color w:val="383838"/>
        </w:rPr>
        <w:t>/</w:t>
      </w:r>
      <w:r>
        <w:rPr>
          <w:rFonts w:hint="eastAsia"/>
          <w:color w:val="383838"/>
        </w:rPr>
        <w:t>单位负责人授权委托书（法定代表人或单位负责人直接参与投标的除外）。</w:t>
      </w:r>
    </w:p>
    <w:p w:rsidR="00C82EB4" w:rsidRDefault="001C78D9">
      <w:pPr>
        <w:pStyle w:val="a5"/>
        <w:shd w:val="clear" w:color="auto" w:fill="FFFFFF"/>
        <w:snapToGrid w:val="0"/>
        <w:spacing w:before="0" w:beforeAutospacing="0" w:after="0" w:afterAutospacing="0"/>
        <w:textAlignment w:val="baseline"/>
        <w:rPr>
          <w:rStyle w:val="a6"/>
          <w:rFonts w:ascii="黑体" w:eastAsia="黑体" w:hAnsi="黑体" w:cs="黑体"/>
          <w:color w:val="383838"/>
          <w:sz w:val="28"/>
          <w:szCs w:val="28"/>
        </w:rPr>
      </w:pPr>
      <w:r>
        <w:rPr>
          <w:rStyle w:val="a6"/>
          <w:rFonts w:ascii="黑体" w:eastAsia="黑体" w:hAnsi="黑体" w:cs="黑体" w:hint="eastAsia"/>
          <w:color w:val="383838"/>
          <w:sz w:val="28"/>
          <w:szCs w:val="28"/>
        </w:rPr>
        <w:t>三、获取招标文件</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时间：</w:t>
      </w:r>
      <w:r>
        <w:rPr>
          <w:rFonts w:hint="eastAsia"/>
          <w:color w:val="383838"/>
        </w:rPr>
        <w:t>2023</w:t>
      </w:r>
      <w:r>
        <w:rPr>
          <w:rFonts w:hint="eastAsia"/>
          <w:color w:val="383838"/>
        </w:rPr>
        <w:t>年</w:t>
      </w:r>
      <w:r>
        <w:rPr>
          <w:rFonts w:hint="eastAsia"/>
          <w:color w:val="383838"/>
        </w:rPr>
        <w:t>07</w:t>
      </w:r>
      <w:r>
        <w:rPr>
          <w:rFonts w:hint="eastAsia"/>
          <w:color w:val="383838"/>
        </w:rPr>
        <w:t>月</w:t>
      </w:r>
      <w:r>
        <w:rPr>
          <w:rFonts w:hint="eastAsia"/>
          <w:color w:val="383838"/>
        </w:rPr>
        <w:t>31</w:t>
      </w:r>
      <w:r>
        <w:rPr>
          <w:rFonts w:hint="eastAsia"/>
          <w:color w:val="383838"/>
        </w:rPr>
        <w:t>日</w:t>
      </w:r>
      <w:r>
        <w:rPr>
          <w:rFonts w:hint="eastAsia"/>
          <w:color w:val="383838"/>
        </w:rPr>
        <w:t xml:space="preserve"> </w:t>
      </w:r>
      <w:r>
        <w:rPr>
          <w:rFonts w:hint="eastAsia"/>
          <w:color w:val="383838"/>
        </w:rPr>
        <w:t>至</w:t>
      </w:r>
      <w:r>
        <w:rPr>
          <w:rFonts w:hint="eastAsia"/>
          <w:color w:val="383838"/>
        </w:rPr>
        <w:t>2023</w:t>
      </w:r>
      <w:r>
        <w:rPr>
          <w:rFonts w:hint="eastAsia"/>
          <w:color w:val="383838"/>
        </w:rPr>
        <w:t>年</w:t>
      </w:r>
      <w:r>
        <w:rPr>
          <w:rFonts w:hint="eastAsia"/>
          <w:color w:val="383838"/>
        </w:rPr>
        <w:t>08</w:t>
      </w:r>
      <w:r>
        <w:rPr>
          <w:rFonts w:hint="eastAsia"/>
          <w:color w:val="383838"/>
        </w:rPr>
        <w:t>月</w:t>
      </w:r>
      <w:r>
        <w:rPr>
          <w:rFonts w:hint="eastAsia"/>
          <w:color w:val="383838"/>
        </w:rPr>
        <w:t>07</w:t>
      </w:r>
      <w:r>
        <w:rPr>
          <w:rFonts w:hint="eastAsia"/>
          <w:color w:val="383838"/>
        </w:rPr>
        <w:t>日，每天上午</w:t>
      </w:r>
      <w:r>
        <w:rPr>
          <w:rFonts w:hint="eastAsia"/>
          <w:color w:val="383838"/>
        </w:rPr>
        <w:t>9:00</w:t>
      </w:r>
      <w:r>
        <w:rPr>
          <w:rFonts w:hint="eastAsia"/>
          <w:color w:val="383838"/>
        </w:rPr>
        <w:t>至</w:t>
      </w:r>
      <w:r>
        <w:rPr>
          <w:rFonts w:hint="eastAsia"/>
          <w:color w:val="383838"/>
        </w:rPr>
        <w:t>12:00</w:t>
      </w:r>
      <w:r>
        <w:rPr>
          <w:rFonts w:hint="eastAsia"/>
          <w:color w:val="383838"/>
        </w:rPr>
        <w:t>，下午</w:t>
      </w:r>
      <w:r>
        <w:rPr>
          <w:rFonts w:hint="eastAsia"/>
          <w:color w:val="383838"/>
        </w:rPr>
        <w:t>13:30</w:t>
      </w:r>
      <w:r>
        <w:rPr>
          <w:rFonts w:hint="eastAsia"/>
          <w:color w:val="383838"/>
        </w:rPr>
        <w:t>至</w:t>
      </w:r>
      <w:r>
        <w:rPr>
          <w:rFonts w:hint="eastAsia"/>
          <w:color w:val="383838"/>
        </w:rPr>
        <w:t>17:00</w:t>
      </w:r>
      <w:r>
        <w:rPr>
          <w:rFonts w:hint="eastAsia"/>
          <w:color w:val="383838"/>
        </w:rPr>
        <w:t>。（北京时间，法定节假日除外）</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地点：四川省成都市武侯区武侯大道顺江段</w:t>
      </w:r>
      <w:r>
        <w:rPr>
          <w:rFonts w:hint="eastAsia"/>
          <w:color w:val="383838"/>
        </w:rPr>
        <w:t>77</w:t>
      </w:r>
      <w:r>
        <w:rPr>
          <w:rFonts w:hint="eastAsia"/>
          <w:color w:val="383838"/>
        </w:rPr>
        <w:t>号汇点广场（武侯吾悦广场）</w:t>
      </w:r>
      <w:r>
        <w:rPr>
          <w:rFonts w:hint="eastAsia"/>
          <w:color w:val="383838"/>
        </w:rPr>
        <w:t>3</w:t>
      </w:r>
      <w:r>
        <w:rPr>
          <w:rFonts w:hint="eastAsia"/>
          <w:color w:val="383838"/>
        </w:rPr>
        <w:t>座</w:t>
      </w:r>
      <w:r>
        <w:rPr>
          <w:rFonts w:hint="eastAsia"/>
          <w:color w:val="383838"/>
        </w:rPr>
        <w:t>1319</w:t>
      </w:r>
      <w:r>
        <w:rPr>
          <w:rFonts w:hint="eastAsia"/>
          <w:color w:val="383838"/>
        </w:rPr>
        <w:t>项目部现场获取或将报名资料发至邮箱</w:t>
      </w:r>
      <w:r>
        <w:rPr>
          <w:rFonts w:hint="eastAsia"/>
          <w:color w:val="383838"/>
        </w:rPr>
        <w:t>254190517@qq.com</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方式：现场获取或将报名资料发至邮箱</w:t>
      </w:r>
      <w:r>
        <w:rPr>
          <w:rFonts w:hint="eastAsia"/>
          <w:color w:val="383838"/>
        </w:rPr>
        <w:t>254190517@qq.com</w:t>
      </w:r>
      <w:r>
        <w:rPr>
          <w:rFonts w:hint="eastAsia"/>
          <w:color w:val="383838"/>
        </w:rPr>
        <w:t>网络报名。（招标文件售后不退，投标资格不能转让）。获取招标文件时，投标人为法人或者其他组织的，只需提供单位介绍信、经办人身份证明、标书款付款凭证；投标人为自然人的，只需提供本人身份证</w:t>
      </w:r>
      <w:r>
        <w:rPr>
          <w:rFonts w:hint="eastAsia"/>
          <w:color w:val="383838"/>
        </w:rPr>
        <w:t>明、标书款付款凭证。本项目标书款不收取现金，投标人须将标书款转账或电汇至我分公司账户，账户信息如下：公司名称：五矿国际招标有限责任公司四川分公司；账户：中国工商银行北京首都体育馆支行；账号：</w:t>
      </w:r>
      <w:r>
        <w:rPr>
          <w:rFonts w:hint="eastAsia"/>
          <w:color w:val="383838"/>
        </w:rPr>
        <w:t>9558850200000601208</w:t>
      </w:r>
      <w:r>
        <w:rPr>
          <w:rFonts w:hint="eastAsia"/>
          <w:color w:val="383838"/>
        </w:rPr>
        <w:t>。</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售价：￥</w:t>
      </w:r>
      <w:r>
        <w:rPr>
          <w:rFonts w:hint="eastAsia"/>
          <w:color w:val="383838"/>
        </w:rPr>
        <w:t>500.0</w:t>
      </w:r>
      <w:r>
        <w:rPr>
          <w:rFonts w:hint="eastAsia"/>
          <w:color w:val="383838"/>
        </w:rPr>
        <w:t>0</w:t>
      </w:r>
      <w:r>
        <w:rPr>
          <w:rFonts w:hint="eastAsia"/>
          <w:color w:val="383838"/>
        </w:rPr>
        <w:t>元，本公告包含的招标文件售价总和</w:t>
      </w:r>
    </w:p>
    <w:p w:rsidR="00C82EB4" w:rsidRDefault="001C78D9">
      <w:pPr>
        <w:pStyle w:val="a5"/>
        <w:shd w:val="clear" w:color="auto" w:fill="FFFFFF"/>
        <w:snapToGrid w:val="0"/>
        <w:spacing w:before="0" w:beforeAutospacing="0" w:after="0" w:afterAutospacing="0"/>
        <w:textAlignment w:val="baseline"/>
        <w:rPr>
          <w:rStyle w:val="a6"/>
          <w:rFonts w:ascii="黑体" w:eastAsia="黑体" w:hAnsi="黑体" w:cs="黑体"/>
          <w:color w:val="383838"/>
          <w:sz w:val="28"/>
          <w:szCs w:val="28"/>
        </w:rPr>
      </w:pPr>
      <w:r>
        <w:rPr>
          <w:rStyle w:val="a6"/>
          <w:rFonts w:ascii="黑体" w:eastAsia="黑体" w:hAnsi="黑体" w:cs="黑体" w:hint="eastAsia"/>
          <w:color w:val="383838"/>
          <w:sz w:val="28"/>
          <w:szCs w:val="28"/>
        </w:rPr>
        <w:t>四、提交投标文件截止时间、开标时间和地点</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提交投标文件截止时间：</w:t>
      </w:r>
      <w:r>
        <w:rPr>
          <w:rFonts w:hint="eastAsia"/>
          <w:color w:val="383838"/>
        </w:rPr>
        <w:t>2023</w:t>
      </w:r>
      <w:r>
        <w:rPr>
          <w:rFonts w:hint="eastAsia"/>
          <w:color w:val="383838"/>
        </w:rPr>
        <w:t>年</w:t>
      </w:r>
      <w:r>
        <w:rPr>
          <w:rFonts w:hint="eastAsia"/>
          <w:color w:val="383838"/>
        </w:rPr>
        <w:t>08</w:t>
      </w:r>
      <w:r>
        <w:rPr>
          <w:rFonts w:hint="eastAsia"/>
          <w:color w:val="383838"/>
        </w:rPr>
        <w:t>月</w:t>
      </w:r>
      <w:r>
        <w:rPr>
          <w:rFonts w:hint="eastAsia"/>
          <w:color w:val="383838"/>
        </w:rPr>
        <w:t>21</w:t>
      </w:r>
      <w:r>
        <w:rPr>
          <w:rFonts w:hint="eastAsia"/>
          <w:color w:val="383838"/>
        </w:rPr>
        <w:t>日</w:t>
      </w:r>
      <w:r>
        <w:rPr>
          <w:rFonts w:hint="eastAsia"/>
          <w:color w:val="383838"/>
        </w:rPr>
        <w:t xml:space="preserve"> 10</w:t>
      </w:r>
      <w:r>
        <w:rPr>
          <w:rFonts w:hint="eastAsia"/>
          <w:color w:val="383838"/>
        </w:rPr>
        <w:t>点</w:t>
      </w:r>
      <w:r>
        <w:rPr>
          <w:rFonts w:hint="eastAsia"/>
          <w:color w:val="383838"/>
        </w:rPr>
        <w:t>00</w:t>
      </w:r>
      <w:r>
        <w:rPr>
          <w:rFonts w:hint="eastAsia"/>
          <w:color w:val="383838"/>
        </w:rPr>
        <w:t>分（北京时间）</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开标时间：</w:t>
      </w:r>
      <w:r>
        <w:rPr>
          <w:rFonts w:hint="eastAsia"/>
          <w:color w:val="383838"/>
        </w:rPr>
        <w:t>2023</w:t>
      </w:r>
      <w:r>
        <w:rPr>
          <w:rFonts w:hint="eastAsia"/>
          <w:color w:val="383838"/>
        </w:rPr>
        <w:t>年</w:t>
      </w:r>
      <w:r>
        <w:rPr>
          <w:rFonts w:hint="eastAsia"/>
          <w:color w:val="383838"/>
        </w:rPr>
        <w:t>08</w:t>
      </w:r>
      <w:r>
        <w:rPr>
          <w:rFonts w:hint="eastAsia"/>
          <w:color w:val="383838"/>
        </w:rPr>
        <w:t>月</w:t>
      </w:r>
      <w:r>
        <w:rPr>
          <w:rFonts w:hint="eastAsia"/>
          <w:color w:val="383838"/>
        </w:rPr>
        <w:t>21</w:t>
      </w:r>
      <w:r>
        <w:rPr>
          <w:rFonts w:hint="eastAsia"/>
          <w:color w:val="383838"/>
        </w:rPr>
        <w:t>日</w:t>
      </w:r>
      <w:r>
        <w:rPr>
          <w:rFonts w:hint="eastAsia"/>
          <w:color w:val="383838"/>
        </w:rPr>
        <w:t xml:space="preserve"> 10</w:t>
      </w:r>
      <w:r>
        <w:rPr>
          <w:rFonts w:hint="eastAsia"/>
          <w:color w:val="383838"/>
        </w:rPr>
        <w:t>点</w:t>
      </w:r>
      <w:r>
        <w:rPr>
          <w:rFonts w:hint="eastAsia"/>
          <w:color w:val="383838"/>
        </w:rPr>
        <w:t>00</w:t>
      </w:r>
      <w:r>
        <w:rPr>
          <w:rFonts w:hint="eastAsia"/>
          <w:color w:val="383838"/>
        </w:rPr>
        <w:t>分（北京时间）</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地点：四川省成都市武侯区武侯大道顺江段</w:t>
      </w:r>
      <w:r>
        <w:rPr>
          <w:rFonts w:hint="eastAsia"/>
          <w:color w:val="383838"/>
        </w:rPr>
        <w:t>77</w:t>
      </w:r>
      <w:r>
        <w:rPr>
          <w:rFonts w:hint="eastAsia"/>
          <w:color w:val="383838"/>
        </w:rPr>
        <w:t>号汇点广场（武侯吾悦广场）</w:t>
      </w:r>
      <w:r>
        <w:rPr>
          <w:rFonts w:hint="eastAsia"/>
          <w:color w:val="383838"/>
        </w:rPr>
        <w:t>3</w:t>
      </w:r>
      <w:r>
        <w:rPr>
          <w:rFonts w:hint="eastAsia"/>
          <w:color w:val="383838"/>
        </w:rPr>
        <w:t>座</w:t>
      </w:r>
      <w:r>
        <w:rPr>
          <w:rFonts w:hint="eastAsia"/>
          <w:color w:val="383838"/>
        </w:rPr>
        <w:t>1319</w:t>
      </w:r>
      <w:r>
        <w:rPr>
          <w:rFonts w:hint="eastAsia"/>
          <w:color w:val="383838"/>
        </w:rPr>
        <w:t>会议室</w:t>
      </w:r>
    </w:p>
    <w:p w:rsidR="00C82EB4" w:rsidRDefault="001C78D9">
      <w:pPr>
        <w:pStyle w:val="a5"/>
        <w:shd w:val="clear" w:color="auto" w:fill="FFFFFF"/>
        <w:snapToGrid w:val="0"/>
        <w:spacing w:before="0" w:beforeAutospacing="0" w:after="0" w:afterAutospacing="0"/>
        <w:textAlignment w:val="baseline"/>
        <w:rPr>
          <w:rStyle w:val="a6"/>
          <w:rFonts w:ascii="黑体" w:eastAsia="黑体" w:hAnsi="黑体" w:cs="黑体"/>
          <w:color w:val="383838"/>
          <w:sz w:val="28"/>
          <w:szCs w:val="28"/>
        </w:rPr>
      </w:pPr>
      <w:r>
        <w:rPr>
          <w:rStyle w:val="a6"/>
          <w:rFonts w:ascii="黑体" w:eastAsia="黑体" w:hAnsi="黑体" w:cs="黑体" w:hint="eastAsia"/>
          <w:color w:val="383838"/>
          <w:sz w:val="28"/>
          <w:szCs w:val="28"/>
        </w:rPr>
        <w:t>五、公告期限</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自本公告发布之日起</w:t>
      </w:r>
      <w:r>
        <w:rPr>
          <w:rFonts w:hint="eastAsia"/>
          <w:color w:val="383838"/>
        </w:rPr>
        <w:t>5</w:t>
      </w:r>
      <w:r>
        <w:rPr>
          <w:rFonts w:hint="eastAsia"/>
          <w:color w:val="383838"/>
        </w:rPr>
        <w:t>个工作日。</w:t>
      </w:r>
    </w:p>
    <w:p w:rsidR="00C82EB4" w:rsidRDefault="001C78D9">
      <w:pPr>
        <w:pStyle w:val="a5"/>
        <w:shd w:val="clear" w:color="auto" w:fill="FFFFFF"/>
        <w:snapToGrid w:val="0"/>
        <w:spacing w:before="0" w:beforeAutospacing="0" w:after="0" w:afterAutospacing="0"/>
        <w:textAlignment w:val="baseline"/>
        <w:rPr>
          <w:rStyle w:val="a6"/>
          <w:rFonts w:ascii="黑体" w:eastAsia="黑体" w:hAnsi="黑体" w:cs="黑体"/>
          <w:color w:val="383838"/>
          <w:sz w:val="28"/>
          <w:szCs w:val="28"/>
        </w:rPr>
      </w:pPr>
      <w:r>
        <w:rPr>
          <w:rStyle w:val="a6"/>
          <w:rFonts w:ascii="黑体" w:eastAsia="黑体" w:hAnsi="黑体" w:cs="黑体" w:hint="eastAsia"/>
          <w:color w:val="383838"/>
          <w:sz w:val="28"/>
          <w:szCs w:val="28"/>
        </w:rPr>
        <w:t>六、其他补充事宜</w:t>
      </w:r>
    </w:p>
    <w:p w:rsidR="00C82EB4" w:rsidRDefault="001C78D9">
      <w:pPr>
        <w:pStyle w:val="a5"/>
        <w:shd w:val="clear" w:color="auto" w:fill="FFFFFF"/>
        <w:snapToGrid w:val="0"/>
        <w:spacing w:before="0" w:beforeAutospacing="0" w:after="0" w:afterAutospacing="0"/>
        <w:textAlignment w:val="baseline"/>
        <w:rPr>
          <w:rStyle w:val="a6"/>
          <w:rFonts w:ascii="黑体" w:eastAsia="黑体" w:hAnsi="黑体" w:cs="黑体"/>
          <w:color w:val="383838"/>
          <w:sz w:val="28"/>
          <w:szCs w:val="28"/>
        </w:rPr>
      </w:pPr>
      <w:r>
        <w:rPr>
          <w:rStyle w:val="a6"/>
          <w:rFonts w:ascii="黑体" w:eastAsia="黑体" w:hAnsi="黑体" w:cs="黑体" w:hint="eastAsia"/>
          <w:color w:val="383838"/>
          <w:sz w:val="28"/>
          <w:szCs w:val="28"/>
        </w:rPr>
        <w:t>七、对本次招标提出询问，请按以下方式联系。</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1.</w:t>
      </w:r>
      <w:r>
        <w:rPr>
          <w:rFonts w:hint="eastAsia"/>
          <w:color w:val="383838"/>
        </w:rPr>
        <w:t>采购人信息</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名</w:t>
      </w:r>
      <w:r>
        <w:rPr>
          <w:rFonts w:hint="eastAsia"/>
          <w:color w:val="383838"/>
        </w:rPr>
        <w:t xml:space="preserve"> </w:t>
      </w:r>
      <w:r>
        <w:rPr>
          <w:rFonts w:hint="eastAsia"/>
          <w:color w:val="383838"/>
        </w:rPr>
        <w:t>称：中国地质科学院探矿工艺研究所</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地址：四川省成都市郫都区成都现代工业港（北区）港华路</w:t>
      </w:r>
      <w:r>
        <w:rPr>
          <w:rFonts w:hint="eastAsia"/>
          <w:color w:val="383838"/>
        </w:rPr>
        <w:t>139</w:t>
      </w:r>
      <w:r>
        <w:rPr>
          <w:rFonts w:hint="eastAsia"/>
          <w:color w:val="383838"/>
        </w:rPr>
        <w:t>号</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联系方式：段老师，</w:t>
      </w:r>
      <w:r>
        <w:rPr>
          <w:rFonts w:hint="eastAsia"/>
          <w:color w:val="383838"/>
        </w:rPr>
        <w:t>028-66529377</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2.</w:t>
      </w:r>
      <w:r>
        <w:rPr>
          <w:rFonts w:hint="eastAsia"/>
          <w:color w:val="383838"/>
        </w:rPr>
        <w:t>采购代理机构信息</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名</w:t>
      </w:r>
      <w:r>
        <w:rPr>
          <w:rFonts w:hint="eastAsia"/>
          <w:color w:val="383838"/>
        </w:rPr>
        <w:t xml:space="preserve"> </w:t>
      </w:r>
      <w:r>
        <w:rPr>
          <w:rFonts w:hint="eastAsia"/>
          <w:color w:val="383838"/>
        </w:rPr>
        <w:t>称：五矿国际招标有限责任公司</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地　址：北京市海淀区三里河路</w:t>
      </w:r>
      <w:r>
        <w:rPr>
          <w:rFonts w:hint="eastAsia"/>
          <w:color w:val="383838"/>
        </w:rPr>
        <w:t>5</w:t>
      </w:r>
      <w:r>
        <w:rPr>
          <w:rFonts w:hint="eastAsia"/>
          <w:color w:val="383838"/>
        </w:rPr>
        <w:t>号五矿大厦</w:t>
      </w:r>
      <w:r>
        <w:rPr>
          <w:rFonts w:hint="eastAsia"/>
          <w:color w:val="383838"/>
        </w:rPr>
        <w:t>D</w:t>
      </w:r>
      <w:r>
        <w:rPr>
          <w:rFonts w:hint="eastAsia"/>
          <w:color w:val="383838"/>
        </w:rPr>
        <w:t>座；四川分公司地址：四川省成都市武侯区武侯大道顺江段</w:t>
      </w:r>
      <w:r>
        <w:rPr>
          <w:rFonts w:hint="eastAsia"/>
          <w:color w:val="383838"/>
        </w:rPr>
        <w:t>77</w:t>
      </w:r>
      <w:r>
        <w:rPr>
          <w:rFonts w:hint="eastAsia"/>
          <w:color w:val="383838"/>
        </w:rPr>
        <w:t>号汇点广场（武侯吾悦广场）</w:t>
      </w:r>
      <w:r>
        <w:rPr>
          <w:rFonts w:hint="eastAsia"/>
          <w:color w:val="383838"/>
        </w:rPr>
        <w:t>3</w:t>
      </w:r>
      <w:r>
        <w:rPr>
          <w:rFonts w:hint="eastAsia"/>
          <w:color w:val="383838"/>
        </w:rPr>
        <w:t>座</w:t>
      </w:r>
      <w:r>
        <w:rPr>
          <w:rFonts w:hint="eastAsia"/>
          <w:color w:val="383838"/>
        </w:rPr>
        <w:t>1319</w:t>
      </w:r>
      <w:r>
        <w:rPr>
          <w:rFonts w:hint="eastAsia"/>
          <w:color w:val="383838"/>
        </w:rPr>
        <w:t>室</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联系方式：唐先生，</w:t>
      </w:r>
      <w:r>
        <w:rPr>
          <w:rFonts w:hint="eastAsia"/>
          <w:color w:val="383838"/>
        </w:rPr>
        <w:t>028-86623861</w:t>
      </w:r>
      <w:r>
        <w:rPr>
          <w:rFonts w:hint="eastAsia"/>
          <w:color w:val="383838"/>
        </w:rPr>
        <w:t>转</w:t>
      </w:r>
      <w:r>
        <w:rPr>
          <w:rFonts w:hint="eastAsia"/>
          <w:color w:val="383838"/>
        </w:rPr>
        <w:t>8018</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3.</w:t>
      </w:r>
      <w:r>
        <w:rPr>
          <w:rFonts w:hint="eastAsia"/>
          <w:color w:val="383838"/>
        </w:rPr>
        <w:t>项目联系方式</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项目联系人：唐先生</w:t>
      </w:r>
    </w:p>
    <w:p w:rsidR="00C82EB4" w:rsidRDefault="001C78D9">
      <w:pPr>
        <w:pStyle w:val="a5"/>
        <w:shd w:val="clear" w:color="auto" w:fill="FFFFFF"/>
        <w:snapToGrid w:val="0"/>
        <w:spacing w:before="0" w:beforeAutospacing="0" w:after="0" w:afterAutospacing="0"/>
        <w:textAlignment w:val="baseline"/>
        <w:rPr>
          <w:color w:val="383838"/>
        </w:rPr>
      </w:pPr>
      <w:r>
        <w:rPr>
          <w:rFonts w:hint="eastAsia"/>
          <w:color w:val="383838"/>
        </w:rPr>
        <w:t>电　话：</w:t>
      </w:r>
      <w:r>
        <w:rPr>
          <w:rFonts w:hint="eastAsia"/>
          <w:color w:val="383838"/>
        </w:rPr>
        <w:t>028-86623861</w:t>
      </w:r>
      <w:r>
        <w:rPr>
          <w:rFonts w:hint="eastAsia"/>
          <w:color w:val="383838"/>
        </w:rPr>
        <w:t>转</w:t>
      </w:r>
      <w:r>
        <w:rPr>
          <w:rFonts w:hint="eastAsia"/>
          <w:color w:val="383838"/>
        </w:rPr>
        <w:t>8018</w:t>
      </w:r>
    </w:p>
    <w:sectPr w:rsidR="00C82E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8D9" w:rsidRDefault="001C78D9">
      <w:r>
        <w:separator/>
      </w:r>
    </w:p>
  </w:endnote>
  <w:endnote w:type="continuationSeparator" w:id="0">
    <w:p w:rsidR="001C78D9" w:rsidRDefault="001C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EB4" w:rsidRDefault="001C78D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2EB4" w:rsidRDefault="001C78D9">
                          <w:pPr>
                            <w:pStyle w:val="a3"/>
                          </w:pPr>
                          <w:r>
                            <w:fldChar w:fldCharType="begin"/>
                          </w:r>
                          <w:r>
                            <w:instrText xml:space="preserve"> PAGE  \* MERGEFORMAT </w:instrText>
                          </w:r>
                          <w:r>
                            <w:fldChar w:fldCharType="separate"/>
                          </w:r>
                          <w:r w:rsidR="00E559A2">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82EB4" w:rsidRDefault="001C78D9">
                    <w:pPr>
                      <w:pStyle w:val="a3"/>
                    </w:pPr>
                    <w:r>
                      <w:fldChar w:fldCharType="begin"/>
                    </w:r>
                    <w:r>
                      <w:instrText xml:space="preserve"> PAGE  \* MERGEFORMAT </w:instrText>
                    </w:r>
                    <w:r>
                      <w:fldChar w:fldCharType="separate"/>
                    </w:r>
                    <w:r w:rsidR="00E559A2">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8D9" w:rsidRDefault="001C78D9">
      <w:r>
        <w:separator/>
      </w:r>
    </w:p>
  </w:footnote>
  <w:footnote w:type="continuationSeparator" w:id="0">
    <w:p w:rsidR="001C78D9" w:rsidRDefault="001C7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NhNDZhY2I4ZjAwMDVlODQ4NDVkZDQ3MDRkZGMxMDgifQ=="/>
  </w:docVars>
  <w:rsids>
    <w:rsidRoot w:val="00171C42"/>
    <w:rsid w:val="00171C42"/>
    <w:rsid w:val="001C78D9"/>
    <w:rsid w:val="00C82EB4"/>
    <w:rsid w:val="00DA0BC1"/>
    <w:rsid w:val="00DC6500"/>
    <w:rsid w:val="00E559A2"/>
    <w:rsid w:val="00FF4BF1"/>
    <w:rsid w:val="127433E7"/>
    <w:rsid w:val="3BEB698B"/>
    <w:rsid w:val="489C2980"/>
    <w:rsid w:val="6B17268F"/>
    <w:rsid w:val="78445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B71EB-915B-48B9-B0BB-D1AF2363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rPr>
      <w:color w:val="0000FF"/>
      <w:u w:val="single"/>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3Char">
    <w:name w:val="标题 3 Char"/>
    <w:basedOn w:val="a0"/>
    <w:link w:val="3"/>
    <w:uiPriority w:val="9"/>
    <w:semiHidden/>
    <w:qFormat/>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289</Words>
  <Characters>1652</Characters>
  <Application>Microsoft Office Word</Application>
  <DocSecurity>0</DocSecurity>
  <Lines>13</Lines>
  <Paragraphs>3</Paragraphs>
  <ScaleCrop>false</ScaleCrop>
  <Company>Organization</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User</cp:lastModifiedBy>
  <cp:revision>5</cp:revision>
  <dcterms:created xsi:type="dcterms:W3CDTF">2023-07-28T05:42:00Z</dcterms:created>
  <dcterms:modified xsi:type="dcterms:W3CDTF">2023-07-28T09:05:00Z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F18BF259CC664E37922223B9CF346DFB_13</vt:lpwstr>
  </property>
</Properties>
</file>